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</w:t>
      </w:r>
      <w:r w:rsidR="00AB3439">
        <w:t xml:space="preserve">  oraz Urzędu Miasta i Gminy Szydłów, ul. Rynek 2, 28-225 Szydłów</w:t>
      </w:r>
      <w:r w:rsidRPr="00215189">
        <w:t xml:space="preserve"> na oszacowanie strat i sporządzenie protokołu strat  celem ubiegania się o</w:t>
      </w:r>
      <w:r>
        <w:t> </w:t>
      </w:r>
      <w:r w:rsidRPr="00215189">
        <w:t>pomoc ze środków publicznych.</w:t>
      </w:r>
      <w:bookmarkStart w:id="0" w:name="_GoBack"/>
      <w:bookmarkEnd w:id="0"/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BD" w:rsidRDefault="004916BD" w:rsidP="00215189">
      <w:r>
        <w:separator/>
      </w:r>
    </w:p>
  </w:endnote>
  <w:endnote w:type="continuationSeparator" w:id="0">
    <w:p w:rsidR="004916BD" w:rsidRDefault="004916BD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BD" w:rsidRDefault="004916BD" w:rsidP="00215189">
      <w:r>
        <w:separator/>
      </w:r>
    </w:p>
  </w:footnote>
  <w:footnote w:type="continuationSeparator" w:id="0">
    <w:p w:rsidR="004916BD" w:rsidRDefault="004916BD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233E8"/>
    <w:rsid w:val="000513FB"/>
    <w:rsid w:val="00215189"/>
    <w:rsid w:val="004916BD"/>
    <w:rsid w:val="009002F4"/>
    <w:rsid w:val="00AB3439"/>
    <w:rsid w:val="00B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</cp:lastModifiedBy>
  <cp:revision>2</cp:revision>
  <dcterms:created xsi:type="dcterms:W3CDTF">2019-05-20T11:00:00Z</dcterms:created>
  <dcterms:modified xsi:type="dcterms:W3CDTF">2019-05-20T11:00:00Z</dcterms:modified>
</cp:coreProperties>
</file>